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597" w:rsidRDefault="000850C2" w:rsidP="0044581B">
      <w:pPr>
        <w:spacing w:after="0" w:line="240" w:lineRule="auto"/>
        <w:jc w:val="center"/>
      </w:pPr>
      <w:r>
        <w:t>Minnesota “Gay Marriage” Law</w:t>
      </w:r>
    </w:p>
    <w:p w:rsidR="000850C2" w:rsidRDefault="000850C2" w:rsidP="0044581B">
      <w:pPr>
        <w:spacing w:after="0" w:line="240" w:lineRule="auto"/>
        <w:jc w:val="center"/>
      </w:pPr>
      <w:r>
        <w:t>By Pr. Rolf Preus</w:t>
      </w:r>
    </w:p>
    <w:p w:rsidR="000850C2" w:rsidRDefault="000850C2" w:rsidP="0044581B">
      <w:pPr>
        <w:spacing w:after="0" w:line="240" w:lineRule="auto"/>
        <w:jc w:val="center"/>
      </w:pPr>
      <w:r>
        <w:t>May 14, 2013</w:t>
      </w:r>
    </w:p>
    <w:p w:rsidR="000850C2" w:rsidRDefault="000850C2"/>
    <w:p w:rsidR="00822376" w:rsidRDefault="0011025B">
      <w:r>
        <w:t xml:space="preserve">Today </w:t>
      </w:r>
      <w:r w:rsidR="000850C2">
        <w:t>the governor of Minnesota sign</w:t>
      </w:r>
      <w:r>
        <w:t>ed</w:t>
      </w:r>
      <w:r w:rsidR="000850C2">
        <w:t xml:space="preserve"> a bill that will</w:t>
      </w:r>
      <w:r w:rsidR="00822376">
        <w:t xml:space="preserve"> legalize same sex “marriage” in Minnesota.   I place the word marriage between quotation marks because in fact there is no such thing as same sex marriage.  Marriage is an institution of God, established in creation, when God made man male and female in his own image, blessed them, and told them to be fruitful. (Genesis 1:26-28)  God made a man and from the man made a woman and brought her to the man. (Genesis 2:21-22)  </w:t>
      </w:r>
      <w:r w:rsidR="00B35AD1">
        <w:t>T</w:t>
      </w:r>
      <w:r w:rsidR="00822376">
        <w:t>he very idea of homosexual marriage is absurd.  Marriage is the lifelong union of one man and one woman.  The first blessing the Holy Scriptures mention concerning marriage is the fruitful womb – a biological impossibility in the case of a same sex union.</w:t>
      </w:r>
    </w:p>
    <w:p w:rsidR="00F5004B" w:rsidRDefault="00024DD2">
      <w:r>
        <w:t xml:space="preserve">Now it is true that as Christians living in the United States of American we do not claim the right to make the Holy Scriptures binding on our legislative bodies.  Neither the House of Representatives, nor the Senate, nor the governor of Minnesota are bound by law to the teaching of the Holy Scriptures on marriage.  But it is significant to note that many proponents of this piece of legislation have themselves appealed to religion in support of their stance.  A state senator </w:t>
      </w:r>
      <w:r w:rsidR="00F5004B">
        <w:t>from St. Louis Park argued that God makes people gay.</w:t>
      </w:r>
      <w:r w:rsidR="0011025B">
        <w:t xml:space="preserve">  If it is legitimate for those who reject the Holy Scriptures to appeal to religion to make their case, we who hold to the Holy Scriptures as the written Word of God have the right to be heard.</w:t>
      </w:r>
    </w:p>
    <w:p w:rsidR="00F5004B" w:rsidRDefault="0011025B">
      <w:r>
        <w:t xml:space="preserve">But we do not need to appeal to anything unique to our Christian religion.  We do not need to appeal to the Holy Scriptures.  We can appeal to nature.  We can argue </w:t>
      </w:r>
      <w:r w:rsidR="00F5004B">
        <w:t>from natural law without bringing the Bible or the teaching of any particular religion into the discussion.  Natural law is the law we discern from nature.  It is written in our conscience.  St. Paul describes it in Romans 2:14-15,</w:t>
      </w:r>
    </w:p>
    <w:p w:rsidR="00F5004B" w:rsidRDefault="00F5004B" w:rsidP="0011025B">
      <w:pPr>
        <w:ind w:left="720"/>
      </w:pPr>
      <w:r>
        <w:t>For when Gentiles, who do not have the law, by nature do the things in the law, these, although not having the law, are a law to themselves, who show the work of the law written in their hearts, their conscience also bearing witness, and between themselves their thoughts accusing or else excusing them.</w:t>
      </w:r>
    </w:p>
    <w:p w:rsidR="0011025B" w:rsidRDefault="00F5004B">
      <w:r>
        <w:t>The law that is written in our hearts conforms to the law that we can discern from a sober consideration of nature itself.  For example, it makes sense for children to be obligated to honor their parents.  The home is the obvious school for morals, and submission to parental authority is necessary if there is to be submission to any kind of authority.  Thus, the Fourth Commandment, “Honor thy father and thy mother,” conforms to natural law.  Similarly, the Sixth Commandment prohibiting adultery makes sense by a rational consideration of nature itself.  We all know where babies come from.  It makes sense that the father and mother of a child be devoted to each other.</w:t>
      </w:r>
      <w:r w:rsidR="0011025B">
        <w:t xml:space="preserve">  When they are, </w:t>
      </w:r>
      <w:r w:rsidR="00863407">
        <w:t>the children of their union will gain security in life and a place in which they can learn to live a useful and productive life.  Marriage between a man and a woman make</w:t>
      </w:r>
      <w:r w:rsidR="00DE7CA4">
        <w:t>s</w:t>
      </w:r>
      <w:r w:rsidR="00863407">
        <w:t xml:space="preserve"> sense.  It makes sense for the</w:t>
      </w:r>
      <w:r w:rsidR="0011025B">
        <w:t xml:space="preserve"> sake of the children.</w:t>
      </w:r>
    </w:p>
    <w:p w:rsidR="001D27AF" w:rsidRDefault="0011025B">
      <w:r>
        <w:t xml:space="preserve">What happened today in St. Paul is a tragedy.  </w:t>
      </w:r>
      <w:r w:rsidR="00863407">
        <w:t xml:space="preserve">It is both </w:t>
      </w:r>
      <w:r>
        <w:t>a</w:t>
      </w:r>
      <w:r w:rsidR="00863407">
        <w:t xml:space="preserve"> symptom and a cause of a cultural decline in which the civil law has been</w:t>
      </w:r>
      <w:r w:rsidR="001D27AF">
        <w:t xml:space="preserve"> </w:t>
      </w:r>
      <w:r>
        <w:t xml:space="preserve">severed </w:t>
      </w:r>
      <w:r w:rsidR="00863407">
        <w:t xml:space="preserve">from God’s natural law, as well as from thousands of years of legal, cultural, and religious tradition.  In the name of “love” marriage </w:t>
      </w:r>
      <w:r w:rsidR="004841CB">
        <w:t>ha</w:t>
      </w:r>
      <w:r w:rsidR="00863407">
        <w:t>s been redefined</w:t>
      </w:r>
      <w:r w:rsidR="001D27AF">
        <w:t xml:space="preserve"> to include a </w:t>
      </w:r>
      <w:r w:rsidR="00863407">
        <w:t xml:space="preserve">“love” that cannot possibly </w:t>
      </w:r>
      <w:r>
        <w:t xml:space="preserve">bear </w:t>
      </w:r>
      <w:r w:rsidR="00863407">
        <w:t xml:space="preserve">the fruit of </w:t>
      </w:r>
      <w:r w:rsidR="001D27AF">
        <w:t>marital love.</w:t>
      </w:r>
      <w:r>
        <w:t xml:space="preserve">  Sometimes </w:t>
      </w:r>
      <w:r w:rsidR="001D27AF">
        <w:t>a marriage between a man and a woman for one reason or another does not result in children</w:t>
      </w:r>
      <w:r>
        <w:t xml:space="preserve">.  Still, </w:t>
      </w:r>
      <w:r w:rsidR="001D27AF">
        <w:t>the nature of a man and the nature of a woman are such that children are the natural result of conjugal love.  That’s how God</w:t>
      </w:r>
      <w:r>
        <w:t xml:space="preserve"> created things to be.  That’s how he</w:t>
      </w:r>
      <w:r w:rsidR="001D27AF">
        <w:t xml:space="preserve"> planned it.  His creation shows his wisdom, purpose, and power.  But when God’s creation is ignored and considered to be irrelevant in </w:t>
      </w:r>
      <w:r w:rsidR="001D27AF">
        <w:lastRenderedPageBreak/>
        <w:t>matters pertaining to morality there can be no sensible moral reason for prohibiting homosexual sex or for</w:t>
      </w:r>
      <w:r w:rsidR="00DE7CA4">
        <w:t xml:space="preserve"> not</w:t>
      </w:r>
      <w:r w:rsidR="001D27AF">
        <w:t xml:space="preserve"> granting to those who practice it the same social acceptance granted to married heterosexual couples.  Eliminate nature and nature’s God and the moral foundation collapses.</w:t>
      </w:r>
    </w:p>
    <w:p w:rsidR="00B95D00" w:rsidRDefault="001D27AF">
      <w:r>
        <w:t>It was not a Bible-believing Lutheran</w:t>
      </w:r>
      <w:r w:rsidR="0011025B">
        <w:t xml:space="preserve">, nor was it </w:t>
      </w:r>
      <w:r>
        <w:t xml:space="preserve">a </w:t>
      </w:r>
      <w:r w:rsidR="00DF5008">
        <w:t>strict Calvinist</w:t>
      </w:r>
      <w:r w:rsidR="0011025B">
        <w:t xml:space="preserve">, nor was it </w:t>
      </w:r>
      <w:r w:rsidR="00DF5008">
        <w:t xml:space="preserve">a devoted Roman Catholic who </w:t>
      </w:r>
      <w:r w:rsidR="0011025B">
        <w:t>put the words</w:t>
      </w:r>
      <w:r w:rsidR="00DF5008">
        <w:t xml:space="preserve">, </w:t>
      </w:r>
      <w:r w:rsidR="0011025B">
        <w:t>“law of nature and nature’s God</w:t>
      </w:r>
      <w:r w:rsidR="00DF5008">
        <w:t>”</w:t>
      </w:r>
      <w:r w:rsidR="0011025B">
        <w:t xml:space="preserve"> in our Declaration of Independence.  I</w:t>
      </w:r>
      <w:r w:rsidR="00DF5008">
        <w:t>t was Thomas Jefferson!</w:t>
      </w:r>
      <w:r w:rsidR="00B95D00">
        <w:t xml:space="preserve">  Thomas </w:t>
      </w:r>
      <w:r w:rsidR="00DF5008">
        <w:t xml:space="preserve">Jefferson </w:t>
      </w:r>
      <w:r w:rsidR="00B95D00">
        <w:t xml:space="preserve">was not a Christian.  He did not believe that the Holy Scriptures were the inspired Word of God and he rejected many of the mysteries of our Christian religion revealed therein, including </w:t>
      </w:r>
      <w:r w:rsidR="00DF5008">
        <w:t>the deity of Christ, the Holy Trinity, the vicarious atonement, and</w:t>
      </w:r>
      <w:r w:rsidR="00B95D00">
        <w:t xml:space="preserve"> justification by faith alone.  Jefferson was no </w:t>
      </w:r>
      <w:r w:rsidR="00DF5008">
        <w:t>Bible-thumping fundamentalist.  He was rather a Bible-doubting liberal.  But he understood that there was a law of nature and nature’s God.</w:t>
      </w:r>
    </w:p>
    <w:p w:rsidR="00B95D00" w:rsidRDefault="00B95D00">
      <w:r>
        <w:t>With the loss of a national consensus on the self-evident teaching of natural law, what do we have left?  We have only the ever-changing positive law that is no more constant than the social consensus that flits from this cause to that, never standing in one place long enough to provide more than a shadow.  And like a shadow, whatever law there is disappears as some new notion of love and rights and humanity takes its place.  What was unheard of yesterday is the standard today.  The march of progress walks toward oblivion and we are helpless to stop it.</w:t>
      </w:r>
    </w:p>
    <w:p w:rsidR="00E41EA4" w:rsidRDefault="00B95D00">
      <w:r>
        <w:t>It is tempting for us Christians simply to withdraw from civil life and let the godless Philistines keep what they have stolen from us.  Admit that we’ve lost our culture and the nation we love.  Let it go.  Find solace in something more permanent than this temporal city that will pass away.  But that’s a false alternative.  We can</w:t>
      </w:r>
      <w:r w:rsidR="00E41EA4">
        <w:t xml:space="preserve"> and should</w:t>
      </w:r>
      <w:r>
        <w:t xml:space="preserve"> regard heaven as our true home without abandoning th</w:t>
      </w:r>
      <w:r w:rsidR="00F8113E">
        <w:t xml:space="preserve">e civil realm to the forces of darkness.  After all, </w:t>
      </w:r>
      <w:r w:rsidR="00E41EA4">
        <w:t>God teaches us to pray for the civil authorities (1 Timothy 2:1-2) and submit to their authority (Romans 13:1-7; 1 Peter 2:13-17) and our Lord Jesus taught us to pray for our daily bread which, as we confess in the Explanation to the Small Catechism, includes “good government” and “good and faithful rulers.”  We should be engaged in the civil arena in promoting the common good.  Bad government hurts people.  For the civil authorities to define marriage in such a way that it is no longer marriage does harm to marriage.  This is obvious to anyone with eyes to see.</w:t>
      </w:r>
    </w:p>
    <w:p w:rsidR="00D83B31" w:rsidRDefault="00E41EA4">
      <w:r>
        <w:t xml:space="preserve">Many Christians are quite confused about this.  I am not talking about folks who think there is nothing wrong with homosexuality and who favor homosexual “marriage.”  We cannot in good conscience regard such people as Christians.  Christians confess God the Father almighty, maker of heaven and earth.  The affirmation of homosexuality is a clear rejection of the God who made us in his image, male and female, and blessed us with children.  Make no mistake about this.  We aren’t debating here between what “conservative” Christians teach and what “liberal” Christians teach, as if the promotion of homosexual “marriage” is a “liberal” option for Christians </w:t>
      </w:r>
      <w:r w:rsidR="003A1AD7">
        <w:t xml:space="preserve">while </w:t>
      </w:r>
      <w:r>
        <w:t>opposing homosexual marriage</w:t>
      </w:r>
      <w:r w:rsidR="003A1AD7">
        <w:t xml:space="preserve"> is</w:t>
      </w:r>
      <w:r>
        <w:t xml:space="preserve"> the opinion of “conservatives</w:t>
      </w:r>
      <w:r w:rsidR="00D83B31">
        <w:t>.</w:t>
      </w:r>
      <w:r>
        <w:t>”</w:t>
      </w:r>
      <w:r w:rsidR="00D83B31">
        <w:t xml:space="preserve">  It is no more possible for a Christian to deny the Father and remain a Christian as it is to deny the Son or the Holy Spirit.  Christians are not divided on the matter of homosexuality.  Christians oppose it as a sin.</w:t>
      </w:r>
    </w:p>
    <w:p w:rsidR="003A1AD7" w:rsidRDefault="00D83B31">
      <w:r>
        <w:t>But there is confusion among Christians about homosexual “marriage.”</w:t>
      </w:r>
      <w:r w:rsidR="003A1AD7">
        <w:t xml:space="preserve">  We know that marriage is a divine institution.  God established it.  Therefore many </w:t>
      </w:r>
      <w:r w:rsidR="00DE7CA4">
        <w:t xml:space="preserve">Christians </w:t>
      </w:r>
      <w:r w:rsidR="003A1AD7">
        <w:t xml:space="preserve">have reasoned that we Christians should not worry ourselves about what the state says about marriage since it does not affect us.  But it does affect us.  Marriage is a civil arrangement.  This was brought home to me after the very first wedding at which I officiated.  It was at Trinity Lutheran Church in Clear Lake, Minnesota.  A couple of days after the wedding I received notification from the Sherburne County courthouse in Elk River that I had no authority to officiate at a wedding because my credentials were not recorded in any county of the state of Minnesota.  So I drove down to Elk River with a copy of my certificate of ordination.  To this day, when I officiate at a wedding in Minnesota I am reminded of my initial </w:t>
      </w:r>
      <w:r w:rsidR="003A1AD7">
        <w:lastRenderedPageBreak/>
        <w:t xml:space="preserve">neglect as I dutifully write in “Sherburne” where the license asks me </w:t>
      </w:r>
      <w:r w:rsidR="00DE7CA4">
        <w:t xml:space="preserve">in which county </w:t>
      </w:r>
      <w:r w:rsidR="003A1AD7">
        <w:t>my credentials are recorded.  Yes, marriage is a divine institution.  And yet it is governed by the civil authorities.</w:t>
      </w:r>
    </w:p>
    <w:p w:rsidR="003A1AD7" w:rsidRDefault="003A1AD7">
      <w:r>
        <w:t>God established marriage between one man and one woman and promised the blessing of children upon them before there was any church.  We have weddings in the church with pastors officiating because we want God’s blessing upon the couple and we want to make a public confession of our faith in the God who established, sanctifies, and blesses marriage.  But nowhere does our Lord Jesus command his ministers to marry people.  Nowhere in the ordination rubrics does the pastor say anything about marrying anyone.  A marriage performed by a judge at the local country courthouse is as valid before God as a church wedding with the pastor presiding.  It matters to us Christians what the state says about marriage.  It puts us at odds with the state when it redefines marriage as Minnesota has just done.</w:t>
      </w:r>
    </w:p>
    <w:p w:rsidR="003A4CE5" w:rsidRDefault="00CA5CF4">
      <w:r>
        <w:t xml:space="preserve">What can we Christians do?  I suggest </w:t>
      </w:r>
      <w:r w:rsidR="00F20719">
        <w:t>three</w:t>
      </w:r>
      <w:r>
        <w:t xml:space="preserve"> things.  First of all,</w:t>
      </w:r>
      <w:r w:rsidR="005E10F0">
        <w:t xml:space="preserve"> while we must continue to submit to the governing authorities as God’s Word teaches us</w:t>
      </w:r>
      <w:r w:rsidR="003A4CE5">
        <w:t xml:space="preserve"> to </w:t>
      </w:r>
      <w:proofErr w:type="gramStart"/>
      <w:r w:rsidR="003A4CE5">
        <w:t>do,</w:t>
      </w:r>
      <w:proofErr w:type="gramEnd"/>
      <w:r w:rsidR="003A4CE5">
        <w:t xml:space="preserve"> we must not look to the laws of the state as standards of what is right and wrong.  Killing unborn babies is wrong, </w:t>
      </w:r>
      <w:r w:rsidR="005E10F0">
        <w:t>even when the state says it is a civil right.  Homosexuality is wrong</w:t>
      </w:r>
      <w:r w:rsidR="003A4CE5">
        <w:t>.  Homosexual marriage is impossible.  If the church were to baptize a frog the frog could not become a Christian.  If the state says a man is married to a man or a woman is married to a woman it is not so just because the state says so.  We cannot recognize homosexual marriage as marriage without denying our faith in God the Father almighty.</w:t>
      </w:r>
    </w:p>
    <w:p w:rsidR="003A4CE5" w:rsidRDefault="003A4CE5" w:rsidP="003A4CE5">
      <w:r>
        <w:t>Secondly, we must not support any candidate for public office who is in favor of such assaults on children and marriage.   No Christian should vote for any politician who advocates the “right” to kill unborn babies or the “right” for homosexuals to marry members of their sex.  To vote for such people is to vote in defiance of God, his law, and human decency.  In thirty four years as a pastor I have never advocated for a political party or candidate to my parishioners.  This is not a matter of politics.  It is a matter of faithful Christian confession.</w:t>
      </w:r>
    </w:p>
    <w:p w:rsidR="000F32E8" w:rsidRDefault="000F32E8" w:rsidP="003A4CE5">
      <w:r>
        <w:t xml:space="preserve">Third, </w:t>
      </w:r>
      <w:r w:rsidR="003A4CE5">
        <w:t xml:space="preserve">we must pray for those who are trapped in sin and unbelief.  We should pray for the </w:t>
      </w:r>
      <w:r w:rsidR="00F20719">
        <w:t>H</w:t>
      </w:r>
      <w:r w:rsidR="003A4CE5">
        <w:t xml:space="preserve">ouse and </w:t>
      </w:r>
      <w:r w:rsidR="00F20719">
        <w:t>S</w:t>
      </w:r>
      <w:r w:rsidR="003A4CE5">
        <w:t xml:space="preserve">enate majorities in Minnesota </w:t>
      </w:r>
      <w:r w:rsidR="00F20719">
        <w:t xml:space="preserve">as well as Governor Dayton </w:t>
      </w:r>
      <w:r w:rsidR="003A4CE5">
        <w:t xml:space="preserve">who voted </w:t>
      </w:r>
      <w:r w:rsidR="00F20719">
        <w:t xml:space="preserve">for </w:t>
      </w:r>
      <w:r w:rsidR="003A4CE5">
        <w:t>this assault against marriage.  Their sin must be condemned, but they are still servants of God who need our prayers and need the grace of God.</w:t>
      </w:r>
      <w:r w:rsidR="0059057E">
        <w:t xml:space="preserve">  Cursing the darkness does the darkness no good, but lighting the lamp does.  God’s word and prayer are powerful because our God is powerful and he turns hearts.  </w:t>
      </w:r>
    </w:p>
    <w:p w:rsidR="005B2CF7" w:rsidRDefault="0059057E" w:rsidP="003A4CE5">
      <w:r>
        <w:t>We</w:t>
      </w:r>
      <w:r w:rsidR="000F32E8">
        <w:t xml:space="preserve"> should pray especially for homosexual</w:t>
      </w:r>
      <w:r w:rsidR="00F20719">
        <w:t>s</w:t>
      </w:r>
      <w:r w:rsidR="000F32E8">
        <w:t xml:space="preserve">, especially for those who are confirmed in their sin by apostate churches and faithless ministers who have sold out God’s Word for the </w:t>
      </w:r>
      <w:r w:rsidR="005B2CF7">
        <w:t xml:space="preserve">morality </w:t>
      </w:r>
      <w:r w:rsidR="005B2CF7" w:rsidRPr="00F20719">
        <w:rPr>
          <w:i/>
        </w:rPr>
        <w:t>du jour</w:t>
      </w:r>
      <w:r w:rsidR="005B2CF7">
        <w:t xml:space="preserve"> that changes with the cultural weather.  We should pray that those who call themselves “gay” might experience the joy of repentance and the forgiveness of sins that Christ has purchased for them by his blood.</w:t>
      </w:r>
    </w:p>
    <w:p w:rsidR="00382811" w:rsidRDefault="005B2CF7" w:rsidP="003A4CE5">
      <w:r>
        <w:t>As Christians living in America we will be increasingly counter-cultural.  For that, we will need the power of the Holy Spirit that comes from Christ’s Word and sacraments.  So come to church, brothers and sisters!  Come to where God’s Word is proclaimed for our salvation.  Come and drink of the waters of everlasting life.  Receive the power of God to live Christian lives in an increasingly godless cu</w:t>
      </w:r>
      <w:r w:rsidR="00382811">
        <w:t>lture.</w:t>
      </w:r>
      <w:bookmarkStart w:id="0" w:name="_GoBack"/>
      <w:bookmarkEnd w:id="0"/>
    </w:p>
    <w:sectPr w:rsidR="00382811" w:rsidSect="00382811">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0C2"/>
    <w:rsid w:val="00024DD2"/>
    <w:rsid w:val="000850C2"/>
    <w:rsid w:val="000F32E8"/>
    <w:rsid w:val="0011025B"/>
    <w:rsid w:val="001265EE"/>
    <w:rsid w:val="001D27AF"/>
    <w:rsid w:val="0029619D"/>
    <w:rsid w:val="00382811"/>
    <w:rsid w:val="003A1AD7"/>
    <w:rsid w:val="003A4CE5"/>
    <w:rsid w:val="0044581B"/>
    <w:rsid w:val="004841CB"/>
    <w:rsid w:val="00561B40"/>
    <w:rsid w:val="0059057E"/>
    <w:rsid w:val="00590EFE"/>
    <w:rsid w:val="005B2CF7"/>
    <w:rsid w:val="005E10F0"/>
    <w:rsid w:val="006B6403"/>
    <w:rsid w:val="00822376"/>
    <w:rsid w:val="00863407"/>
    <w:rsid w:val="008A69BF"/>
    <w:rsid w:val="00985FDD"/>
    <w:rsid w:val="00B35AD1"/>
    <w:rsid w:val="00B41BCB"/>
    <w:rsid w:val="00B95D00"/>
    <w:rsid w:val="00C22597"/>
    <w:rsid w:val="00CA5CF4"/>
    <w:rsid w:val="00D83B31"/>
    <w:rsid w:val="00DE7CA4"/>
    <w:rsid w:val="00DF5008"/>
    <w:rsid w:val="00E41EA4"/>
    <w:rsid w:val="00F20719"/>
    <w:rsid w:val="00F5004B"/>
    <w:rsid w:val="00F81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3</Pages>
  <Words>1770</Words>
  <Characters>10090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Preus</dc:creator>
  <cp:keywords/>
  <dc:description/>
  <cp:lastModifiedBy>Rolf Preus</cp:lastModifiedBy>
  <cp:revision>26</cp:revision>
  <dcterms:created xsi:type="dcterms:W3CDTF">2013-05-14T20:24:00Z</dcterms:created>
  <dcterms:modified xsi:type="dcterms:W3CDTF">2013-05-17T14:26:00Z</dcterms:modified>
</cp:coreProperties>
</file>